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21" w:rsidRDefault="005D5F21" w:rsidP="005D5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</w:t>
      </w:r>
    </w:p>
    <w:p w:rsidR="005D5F21" w:rsidRDefault="005D5F21" w:rsidP="005D5F21">
      <w:r>
        <w:t>г.Атырау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5D5F21" w:rsidRDefault="005D5F21" w:rsidP="005D5F21"/>
    <w:p w:rsidR="005D5F21" w:rsidRDefault="005D5F21" w:rsidP="005D5F21">
      <w:pPr>
        <w:pStyle w:val="a3"/>
        <w:spacing w:before="0" w:beforeAutospacing="0" w:after="0" w:afterAutospacing="0"/>
        <w:rPr>
          <w:b/>
        </w:rPr>
      </w:pPr>
      <w:r>
        <w:rPr>
          <w:b/>
          <w:bCs/>
        </w:rPr>
        <w:t>АО  “</w:t>
      </w:r>
      <w:r>
        <w:rPr>
          <w:b/>
          <w:bCs/>
          <w:color w:val="000000"/>
        </w:rPr>
        <w:t>Атырауская теплоэлектроцентраль”</w:t>
      </w:r>
      <w:r>
        <w:t xml:space="preserve"> в лице вице-президента Кабдрашева А.Т  действующий на основании приказа №745-П от 17.09.2012 г, именуемое в дальнейшем </w:t>
      </w:r>
      <w:r>
        <w:rPr>
          <w:b/>
          <w:bCs/>
        </w:rPr>
        <w:t xml:space="preserve">«Заказчик», </w:t>
      </w:r>
      <w:r>
        <w:t>с одной стороны, и</w:t>
      </w:r>
      <w:r>
        <w:rPr>
          <w:b/>
          <w:bCs/>
        </w:rPr>
        <w:t xml:space="preserve">  «Исполнитель»,</w:t>
      </w:r>
      <w:r>
        <w:t xml:space="preserve">   </w:t>
      </w:r>
      <w:r>
        <w:rPr>
          <w:b/>
          <w:bCs/>
        </w:rPr>
        <w:t>_____________</w:t>
      </w:r>
      <w:r>
        <w:t xml:space="preserve"> на основании  _______________ в лице  _____________________________________, вместе именуемые «Стороны» заключили  настоящий договор (далее договор) о нижеследующем:</w:t>
      </w:r>
    </w:p>
    <w:p w:rsidR="005D5F21" w:rsidRDefault="005D5F21" w:rsidP="005D5F21">
      <w:pPr>
        <w:pStyle w:val="2"/>
        <w:rPr>
          <w:sz w:val="24"/>
          <w:szCs w:val="24"/>
        </w:rPr>
      </w:pPr>
    </w:p>
    <w:p w:rsidR="005D5F21" w:rsidRDefault="005D5F21" w:rsidP="005D5F21">
      <w:pPr>
        <w:ind w:left="502"/>
        <w:jc w:val="center"/>
        <w:rPr>
          <w:b/>
        </w:rPr>
      </w:pPr>
      <w:r>
        <w:rPr>
          <w:b/>
        </w:rPr>
        <w:t>1.</w:t>
      </w:r>
      <w:r>
        <w:rPr>
          <w:b/>
        </w:rPr>
        <w:tab/>
        <w:t>Предмет договора</w:t>
      </w:r>
    </w:p>
    <w:p w:rsidR="005D5F21" w:rsidRDefault="005D5F21" w:rsidP="005D5F21">
      <w:pPr>
        <w:pStyle w:val="a4"/>
        <w:spacing w:after="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Заказчик поручает, а Подрядчик принимает на себя обязательство по выполнению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:  по перезарядке и ремонту огнетушителей в количестве ______________________.   </w:t>
      </w:r>
    </w:p>
    <w:p w:rsidR="005D5F21" w:rsidRDefault="005D5F21" w:rsidP="005D5F21">
      <w:pPr>
        <w:pStyle w:val="a4"/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1.2.Непредусмотренные условиями настоящего договора работы оговариваются    дополнительными соглашениями.    </w:t>
      </w:r>
    </w:p>
    <w:p w:rsidR="005D5F21" w:rsidRDefault="005D5F21" w:rsidP="005D5F21">
      <w:pPr>
        <w:jc w:val="center"/>
        <w:rPr>
          <w:b/>
        </w:rPr>
      </w:pPr>
      <w:r>
        <w:rPr>
          <w:b/>
        </w:rPr>
        <w:t>2.Права и обязанности сторон</w:t>
      </w:r>
    </w:p>
    <w:p w:rsidR="005D5F21" w:rsidRDefault="005D5F21" w:rsidP="005D5F21">
      <w:pPr>
        <w:pStyle w:val="2"/>
        <w:rPr>
          <w:b/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Права Исполнителя:</w:t>
      </w:r>
    </w:p>
    <w:p w:rsidR="005D5F21" w:rsidRDefault="005D5F21" w:rsidP="005D5F21">
      <w:pPr>
        <w:numPr>
          <w:ilvl w:val="0"/>
          <w:numId w:val="1"/>
        </w:numPr>
        <w:ind w:left="0"/>
        <w:jc w:val="both"/>
      </w:pPr>
      <w:r>
        <w:t>Определять способы выполнения задания Заказчика.</w:t>
      </w:r>
    </w:p>
    <w:p w:rsidR="005D5F21" w:rsidRDefault="005D5F21" w:rsidP="005D5F21">
      <w:pPr>
        <w:numPr>
          <w:ilvl w:val="0"/>
          <w:numId w:val="1"/>
        </w:numPr>
        <w:ind w:left="0"/>
        <w:jc w:val="both"/>
      </w:pPr>
      <w:r>
        <w:t>Требовать всех необходимых условий для выполнения работ по подряду, зависящих от Заказчика.</w:t>
      </w:r>
    </w:p>
    <w:p w:rsidR="005D5F21" w:rsidRDefault="005D5F21" w:rsidP="005D5F21">
      <w:pPr>
        <w:numPr>
          <w:ilvl w:val="0"/>
          <w:numId w:val="1"/>
        </w:numPr>
        <w:ind w:left="0"/>
        <w:jc w:val="both"/>
      </w:pPr>
      <w:r>
        <w:t>Получить полный расчет  за качественно выполненную работу после сдачи результата работы.</w:t>
      </w:r>
    </w:p>
    <w:p w:rsidR="005D5F21" w:rsidRDefault="005D5F21" w:rsidP="005D5F21">
      <w:pPr>
        <w:jc w:val="both"/>
        <w:rPr>
          <w:b/>
        </w:rPr>
      </w:pPr>
      <w:r>
        <w:t>2.2.</w:t>
      </w:r>
      <w:r>
        <w:tab/>
      </w:r>
      <w:r>
        <w:rPr>
          <w:b/>
        </w:rPr>
        <w:t>Исполнитель обязуется:</w:t>
      </w:r>
    </w:p>
    <w:p w:rsidR="005D5F21" w:rsidRDefault="005D5F21" w:rsidP="005D5F21">
      <w:pPr>
        <w:numPr>
          <w:ilvl w:val="0"/>
          <w:numId w:val="2"/>
        </w:numPr>
        <w:ind w:left="0"/>
        <w:jc w:val="both"/>
      </w:pPr>
      <w:r>
        <w:t>Применять материалы, допущенные к применению для обеспечения охранной безопасности на территории Республики Казахстан.</w:t>
      </w:r>
    </w:p>
    <w:p w:rsidR="005D5F21" w:rsidRDefault="005D5F21" w:rsidP="005D5F21">
      <w:pPr>
        <w:numPr>
          <w:ilvl w:val="0"/>
          <w:numId w:val="2"/>
        </w:numPr>
        <w:ind w:left="0"/>
        <w:jc w:val="both"/>
      </w:pPr>
      <w:r>
        <w:t>Соблюдать требования законов и иных правовых актов по безопасности проводимых работ.</w:t>
      </w:r>
    </w:p>
    <w:p w:rsidR="005D5F21" w:rsidRDefault="005D5F21" w:rsidP="005D5F21">
      <w:pPr>
        <w:numPr>
          <w:ilvl w:val="0"/>
          <w:numId w:val="2"/>
        </w:numPr>
        <w:ind w:left="0"/>
        <w:jc w:val="both"/>
      </w:pPr>
      <w:r>
        <w:t>Соблюдать правила ОТ  и ТБ рабочих и ИТР на объекте.</w:t>
      </w:r>
    </w:p>
    <w:p w:rsidR="005D5F21" w:rsidRDefault="005D5F21" w:rsidP="005D5F21">
      <w:pPr>
        <w:numPr>
          <w:ilvl w:val="0"/>
          <w:numId w:val="2"/>
        </w:numPr>
        <w:ind w:left="0"/>
        <w:jc w:val="both"/>
      </w:pPr>
      <w:r>
        <w:t>Немедленно поставить в известность Заказчика обо всех обстоятельствах, которые не дают возможность проводить работы и закончить их в срок.</w:t>
      </w:r>
    </w:p>
    <w:p w:rsidR="005D5F21" w:rsidRDefault="005D5F21" w:rsidP="005D5F21">
      <w:pPr>
        <w:numPr>
          <w:ilvl w:val="0"/>
          <w:numId w:val="2"/>
        </w:numPr>
        <w:ind w:left="0"/>
        <w:jc w:val="both"/>
      </w:pPr>
      <w:r>
        <w:t>Безвозмездно исправить, по требованию Заказчика все выявленные недостатки, ухудшивших качество работы в течение 3-х дней с момента их обнаружения, за свой счёт, если недостатки  не возникли по вине какой-либо другой стороны.</w:t>
      </w:r>
    </w:p>
    <w:p w:rsidR="005D5F21" w:rsidRDefault="005D5F21" w:rsidP="005D5F21">
      <w:pPr>
        <w:numPr>
          <w:ilvl w:val="0"/>
          <w:numId w:val="2"/>
        </w:numPr>
        <w:ind w:left="0"/>
        <w:jc w:val="both"/>
      </w:pPr>
      <w:r>
        <w:t>Соблюдать правила пожарной безопасности и техники безопасности на объекте, а также обеспечить за свой счет выполнение необходимых мероприятий по ТБ и ППБ.</w:t>
      </w:r>
    </w:p>
    <w:p w:rsidR="005D5F21" w:rsidRDefault="005D5F21" w:rsidP="005D5F21">
      <w:pPr>
        <w:jc w:val="both"/>
        <w:rPr>
          <w:b/>
        </w:rPr>
      </w:pPr>
      <w:r>
        <w:t>2.3.</w:t>
      </w:r>
      <w:r>
        <w:tab/>
      </w:r>
      <w:r>
        <w:rPr>
          <w:b/>
        </w:rPr>
        <w:t>Заказчик обязан:</w:t>
      </w:r>
    </w:p>
    <w:p w:rsidR="005D5F21" w:rsidRDefault="005D5F21" w:rsidP="005D5F21">
      <w:pPr>
        <w:numPr>
          <w:ilvl w:val="0"/>
          <w:numId w:val="3"/>
        </w:numPr>
        <w:ind w:left="0"/>
        <w:jc w:val="both"/>
      </w:pPr>
      <w:r>
        <w:t>Оплатить оказанные Услуги в соответствии с условиями настоящего Договора</w:t>
      </w:r>
    </w:p>
    <w:p w:rsidR="005D5F21" w:rsidRDefault="005D5F21" w:rsidP="005D5F21">
      <w:pPr>
        <w:jc w:val="both"/>
      </w:pPr>
    </w:p>
    <w:p w:rsidR="005D5F21" w:rsidRDefault="005D5F21" w:rsidP="005D5F21">
      <w:pPr>
        <w:jc w:val="center"/>
        <w:rPr>
          <w:b/>
        </w:rPr>
      </w:pPr>
      <w:r>
        <w:rPr>
          <w:b/>
        </w:rPr>
        <w:t>3.Размер и порядок оплаты</w:t>
      </w:r>
    </w:p>
    <w:p w:rsidR="005D5F21" w:rsidRDefault="005D5F21" w:rsidP="005D5F21">
      <w:r>
        <w:t xml:space="preserve">       3.1 Предварительная общая стоимость Работ по настоящему Договору определяется в соответствии с действующим прейскурантом Исполнителя либо если применяются договорные цены, в соответствии с Приложением к настоящему Договору.       </w:t>
      </w:r>
    </w:p>
    <w:p w:rsidR="005D5F21" w:rsidRDefault="005D5F21" w:rsidP="005D5F21">
      <w:r>
        <w:t xml:space="preserve">      3.2 Заказчик за предоставляемые ему Исполнителем услуги по перезарядке и/или ремонту огнетушителей уплачивает плату согласно приложению к настоящему договору. </w:t>
      </w:r>
    </w:p>
    <w:p w:rsidR="005D5F21" w:rsidRDefault="005D5F21" w:rsidP="005D5F21">
      <w:r>
        <w:t xml:space="preserve">     3.3 Стоимость услуг является постоянной и не подлежит изменениям до срока окончания действия договора. </w:t>
      </w:r>
    </w:p>
    <w:p w:rsidR="005D5F21" w:rsidRDefault="005D5F21" w:rsidP="005D5F21">
      <w:r>
        <w:t xml:space="preserve">3.4  Оплата по Договору производиться «Заказчиком» путем перечисления на расчетный счет Исполнителя указанный в настоящем договоре, со дня предоставления  </w:t>
      </w:r>
      <w:r>
        <w:rPr>
          <w:iCs/>
        </w:rPr>
        <w:t>исполнителем счетов и актов выполненных работ в течение 360 (триста шестьдесят) дней от даты получения указанных документов</w:t>
      </w:r>
      <w:r>
        <w:t>.</w:t>
      </w:r>
    </w:p>
    <w:p w:rsidR="005D5F21" w:rsidRDefault="005D5F21" w:rsidP="005D5F21">
      <w:pPr>
        <w:jc w:val="center"/>
        <w:rPr>
          <w:b/>
        </w:rPr>
      </w:pPr>
      <w:r>
        <w:rPr>
          <w:b/>
        </w:rPr>
        <w:t xml:space="preserve">4.Сроки выполнения работ </w:t>
      </w:r>
    </w:p>
    <w:p w:rsidR="005D5F21" w:rsidRDefault="005D5F21" w:rsidP="005D5F21">
      <w:pPr>
        <w:tabs>
          <w:tab w:val="left" w:pos="0"/>
          <w:tab w:val="left" w:pos="3315"/>
        </w:tabs>
        <w:ind w:hanging="709"/>
        <w:jc w:val="both"/>
      </w:pPr>
      <w:r>
        <w:t>4.1        Договор вступает в силу с момента его подписания и действует до полного выполнения</w:t>
      </w:r>
    </w:p>
    <w:p w:rsidR="005D5F21" w:rsidRDefault="005D5F21" w:rsidP="005D5F21">
      <w:pPr>
        <w:tabs>
          <w:tab w:val="left" w:pos="708"/>
          <w:tab w:val="left" w:pos="3315"/>
        </w:tabs>
        <w:ind w:hanging="709"/>
        <w:jc w:val="both"/>
      </w:pPr>
      <w:r>
        <w:lastRenderedPageBreak/>
        <w:t xml:space="preserve">             Сторонами своих обязательств.</w:t>
      </w:r>
    </w:p>
    <w:p w:rsidR="005D5F21" w:rsidRDefault="005D5F21" w:rsidP="005D5F21">
      <w:pPr>
        <w:tabs>
          <w:tab w:val="left" w:pos="708"/>
          <w:tab w:val="left" w:pos="3315"/>
        </w:tabs>
        <w:ind w:hanging="709"/>
        <w:jc w:val="both"/>
        <w:rPr>
          <w:b/>
        </w:rPr>
      </w:pPr>
      <w:r>
        <w:rPr>
          <w:b/>
        </w:rPr>
        <w:t>4.2        Начало работы: в течение 3-х дней после подписания данного договора.</w:t>
      </w:r>
    </w:p>
    <w:p w:rsidR="005D5F21" w:rsidRDefault="005D5F21" w:rsidP="005D5F21">
      <w:pPr>
        <w:tabs>
          <w:tab w:val="left" w:pos="708"/>
          <w:tab w:val="left" w:pos="3315"/>
        </w:tabs>
        <w:ind w:hanging="709"/>
        <w:jc w:val="both"/>
      </w:pPr>
      <w:r>
        <w:t xml:space="preserve">4.3        Подрядчик имеет право выполнить работы досрочно. </w:t>
      </w:r>
    </w:p>
    <w:p w:rsidR="005D5F21" w:rsidRDefault="005D5F21" w:rsidP="005D5F21">
      <w:pPr>
        <w:jc w:val="center"/>
        <w:rPr>
          <w:b/>
        </w:rPr>
      </w:pPr>
    </w:p>
    <w:p w:rsidR="005D5F21" w:rsidRDefault="005D5F21" w:rsidP="005D5F21">
      <w:pPr>
        <w:jc w:val="center"/>
        <w:rPr>
          <w:b/>
        </w:rPr>
      </w:pPr>
      <w:r>
        <w:rPr>
          <w:b/>
        </w:rPr>
        <w:t xml:space="preserve">        5.Ответственность сторон</w:t>
      </w:r>
    </w:p>
    <w:p w:rsidR="005D5F21" w:rsidRDefault="005D5F21" w:rsidP="005D5F21">
      <w:pPr>
        <w:ind w:hanging="709"/>
        <w:jc w:val="both"/>
      </w:pPr>
      <w:r>
        <w:t>5.1.</w:t>
      </w:r>
      <w:r>
        <w:tab/>
        <w:t>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РК.</w:t>
      </w:r>
      <w:r>
        <w:tab/>
      </w:r>
    </w:p>
    <w:p w:rsidR="005D5F21" w:rsidRDefault="005D5F21" w:rsidP="005D5F21">
      <w:pPr>
        <w:ind w:hanging="567"/>
        <w:jc w:val="both"/>
      </w:pPr>
      <w:r>
        <w:t>5.2.</w:t>
      </w:r>
      <w:r>
        <w:tab/>
        <w:t xml:space="preserve">Заказчик несет ответственность по не своевременной оплате, согласно п.3 настоящего договора, в случае просрочки оплаты начисляется пени в размере 0,1% за каждый день просрочки. </w:t>
      </w:r>
    </w:p>
    <w:p w:rsidR="005D5F21" w:rsidRDefault="005D5F21" w:rsidP="005D5F21">
      <w:pPr>
        <w:tabs>
          <w:tab w:val="left" w:pos="600"/>
          <w:tab w:val="center" w:pos="4961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6. Порядок разрешения споров</w:t>
      </w:r>
    </w:p>
    <w:p w:rsidR="005D5F21" w:rsidRDefault="005D5F21" w:rsidP="005D5F21">
      <w:pPr>
        <w:pStyle w:val="2"/>
        <w:ind w:hanging="567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D5F21" w:rsidRDefault="005D5F21" w:rsidP="005D5F21">
      <w:pPr>
        <w:ind w:hanging="567"/>
        <w:jc w:val="both"/>
      </w:pPr>
      <w:r>
        <w:t>6.2. 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  города Атырау.</w:t>
      </w:r>
    </w:p>
    <w:p w:rsidR="005D5F21" w:rsidRDefault="005D5F21" w:rsidP="005D5F21">
      <w:pPr>
        <w:rPr>
          <w:b/>
        </w:rPr>
      </w:pPr>
      <w:r>
        <w:rPr>
          <w:b/>
        </w:rPr>
        <w:t xml:space="preserve">                                                             7.Заключительные положения</w:t>
      </w:r>
    </w:p>
    <w:p w:rsidR="005D5F21" w:rsidRDefault="005D5F21" w:rsidP="005D5F21">
      <w:pPr>
        <w:ind w:hanging="567"/>
        <w:rPr>
          <w:b/>
        </w:rPr>
      </w:pPr>
      <w:r>
        <w:t xml:space="preserve">7.1.    Настоящий Договор  вступает в силу с момента подписания сторонами и действует до полного  исполнения сторонами своих обязательств.  </w:t>
      </w:r>
    </w:p>
    <w:p w:rsidR="005D5F21" w:rsidRDefault="005D5F21" w:rsidP="005D5F21">
      <w:pPr>
        <w:pStyle w:val="2"/>
        <w:tabs>
          <w:tab w:val="left" w:pos="142"/>
        </w:tabs>
        <w:ind w:hanging="567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>Любые изменения и дополнения к настоящему договору действительны лишь при условии, что они составлены в письменной форме, подписаны и заверены печатями сторон.</w:t>
      </w:r>
    </w:p>
    <w:p w:rsidR="005D5F21" w:rsidRDefault="005D5F21" w:rsidP="005D5F21">
      <w:pPr>
        <w:ind w:hanging="567"/>
        <w:jc w:val="both"/>
      </w:pPr>
      <w:r>
        <w:t>7.3.</w:t>
      </w:r>
      <w:r>
        <w:tab/>
        <w:t>Настоящий договор составлен  на русском языке в двух экземплярах, имеющих равную юридическую силу, по одному для каждой из сторон.</w:t>
      </w:r>
    </w:p>
    <w:p w:rsidR="005D5F21" w:rsidRDefault="005D5F21" w:rsidP="005D5F21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Юридические адреса сторон и банковские реквизиты: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5D5F21" w:rsidTr="005D5F2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АО  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Атырауская теплоэлектроцентраль”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060005г. Атырау пр. Зейнолла Кабдолова9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БИН 970740002267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РНН 151000018149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р/с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KZ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526017141000000939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АО «Народный Банк Казахстан»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HSBKKZKX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 8 7122 327715 Факс 457222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Вице-президент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_____________________  Кабдрашев А.Т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м.п.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  <w:p w:rsidR="005D5F21" w:rsidRDefault="005D5F2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D5F21" w:rsidRDefault="005D5F2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D5F21" w:rsidRDefault="005D5F2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D5F21" w:rsidRDefault="005D5F2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D5F21" w:rsidRDefault="005D5F2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D5F21" w:rsidRDefault="005D5F2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D5F21" w:rsidRDefault="005D5F2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D5F21" w:rsidRDefault="005D5F2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D5F21" w:rsidRDefault="005D5F2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D5F21" w:rsidRDefault="005D5F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Директор  </w:t>
            </w:r>
          </w:p>
          <w:p w:rsidR="005D5F21" w:rsidRDefault="005D5F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  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:rsidR="005D5F21" w:rsidRDefault="005D5F21" w:rsidP="005D5F21">
      <w:pPr>
        <w:tabs>
          <w:tab w:val="left" w:pos="930"/>
          <w:tab w:val="left" w:pos="6765"/>
        </w:tabs>
      </w:pPr>
    </w:p>
    <w:p w:rsidR="005D5F21" w:rsidRDefault="005D5F21" w:rsidP="005D5F21">
      <w:pPr>
        <w:jc w:val="center"/>
        <w:rPr>
          <w:b/>
        </w:rPr>
      </w:pPr>
    </w:p>
    <w:p w:rsidR="005D5F21" w:rsidRDefault="005D5F21" w:rsidP="005D5F21">
      <w:pPr>
        <w:jc w:val="center"/>
        <w:rPr>
          <w:b/>
        </w:rPr>
      </w:pPr>
    </w:p>
    <w:p w:rsidR="005D5F21" w:rsidRDefault="005D5F21" w:rsidP="005D5F21">
      <w:pPr>
        <w:jc w:val="center"/>
        <w:rPr>
          <w:b/>
        </w:rPr>
      </w:pPr>
    </w:p>
    <w:p w:rsidR="005D5F21" w:rsidRDefault="005D5F21" w:rsidP="005D5F21">
      <w:pPr>
        <w:jc w:val="center"/>
        <w:rPr>
          <w:b/>
        </w:rPr>
      </w:pPr>
    </w:p>
    <w:p w:rsidR="005D5F21" w:rsidRDefault="005D5F21" w:rsidP="005D5F21">
      <w:pPr>
        <w:jc w:val="center"/>
        <w:rPr>
          <w:b/>
        </w:rPr>
      </w:pPr>
    </w:p>
    <w:p w:rsidR="005D5F21" w:rsidRDefault="005D5F21" w:rsidP="005D5F21">
      <w:pPr>
        <w:jc w:val="center"/>
        <w:rPr>
          <w:b/>
        </w:rPr>
      </w:pPr>
      <w:r>
        <w:rPr>
          <w:b/>
        </w:rPr>
        <w:t>ПРИЛОЖЕНИЕ №1</w:t>
      </w:r>
    </w:p>
    <w:p w:rsidR="005D5F21" w:rsidRDefault="005D5F21" w:rsidP="005D5F21">
      <w:pPr>
        <w:jc w:val="center"/>
        <w:rPr>
          <w:rFonts w:ascii="Goudy Stout" w:hAnsi="Goudy Stout" w:cs="Aharoni"/>
          <w:b/>
        </w:rPr>
      </w:pPr>
      <w:r>
        <w:rPr>
          <w:b/>
        </w:rPr>
        <w:t>СТОИМОСТЬ</w:t>
      </w:r>
      <w:r>
        <w:rPr>
          <w:rFonts w:ascii="Goudy Stout" w:hAnsi="Goudy Stout" w:cs="Aharoni"/>
          <w:b/>
        </w:rPr>
        <w:t xml:space="preserve"> </w:t>
      </w:r>
      <w:r>
        <w:rPr>
          <w:b/>
        </w:rPr>
        <w:t>УСЛУГ</w:t>
      </w:r>
      <w:r>
        <w:rPr>
          <w:rFonts w:ascii="Goudy Stout" w:hAnsi="Goudy Stout" w:cs="Aharoni"/>
          <w:b/>
        </w:rPr>
        <w:t xml:space="preserve"> </w:t>
      </w:r>
      <w:r>
        <w:rPr>
          <w:b/>
        </w:rPr>
        <w:t>ПО</w:t>
      </w:r>
      <w:r>
        <w:rPr>
          <w:rFonts w:ascii="Goudy Stout" w:hAnsi="Goudy Stout" w:cs="Aharoni"/>
          <w:b/>
        </w:rPr>
        <w:t xml:space="preserve"> </w:t>
      </w:r>
      <w:r>
        <w:rPr>
          <w:b/>
        </w:rPr>
        <w:t>ПЕРЕЗАРЯДКЕ</w:t>
      </w:r>
      <w:r>
        <w:rPr>
          <w:rFonts w:ascii="Goudy Stout" w:hAnsi="Goudy Stout" w:cs="Aharoni"/>
          <w:b/>
        </w:rPr>
        <w:t xml:space="preserve"> </w:t>
      </w:r>
      <w:r>
        <w:rPr>
          <w:b/>
        </w:rPr>
        <w:t>И</w:t>
      </w:r>
      <w:r>
        <w:rPr>
          <w:rFonts w:ascii="Goudy Stout" w:hAnsi="Goudy Stout" w:cs="Aharoni"/>
          <w:b/>
        </w:rPr>
        <w:t xml:space="preserve"> </w:t>
      </w:r>
      <w:r>
        <w:rPr>
          <w:b/>
        </w:rPr>
        <w:t>РЕМОНТУ</w:t>
      </w:r>
      <w:r>
        <w:rPr>
          <w:rFonts w:ascii="Goudy Stout" w:hAnsi="Goudy Stout" w:cs="Aharoni"/>
          <w:b/>
        </w:rPr>
        <w:t xml:space="preserve"> </w:t>
      </w:r>
      <w:r>
        <w:rPr>
          <w:b/>
        </w:rPr>
        <w:t>ОГНЕТУШИТЕЛЕЙ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827"/>
        <w:gridCol w:w="1381"/>
        <w:gridCol w:w="1914"/>
        <w:gridCol w:w="1915"/>
      </w:tblGrid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Ед.изм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Цена в тенге </w:t>
            </w: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</w:tbl>
    <w:p w:rsidR="005D5F21" w:rsidRDefault="005D5F21" w:rsidP="005D5F21">
      <w:pPr>
        <w:jc w:val="center"/>
      </w:pPr>
      <w:r>
        <w:t xml:space="preserve"> </w:t>
      </w:r>
    </w:p>
    <w:p w:rsidR="005D5F21" w:rsidRDefault="005D5F21" w:rsidP="005D5F21">
      <w:pPr>
        <w:jc w:val="center"/>
        <w:rPr>
          <w:b/>
        </w:rPr>
      </w:pPr>
    </w:p>
    <w:p w:rsidR="005D5F21" w:rsidRDefault="005D5F21" w:rsidP="005D5F21">
      <w:pPr>
        <w:jc w:val="center"/>
        <w:rPr>
          <w:b/>
        </w:rPr>
      </w:pPr>
      <w:r>
        <w:rPr>
          <w:b/>
        </w:rPr>
        <w:t>ЗАПЧАСТИ ДЛЯ ПОРОШКОВЫХ ОГНЕТУШИТЕЛИ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294"/>
        <w:gridCol w:w="1950"/>
        <w:gridCol w:w="1843"/>
        <w:gridCol w:w="1950"/>
      </w:tblGrid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в тенге</w:t>
            </w:r>
          </w:p>
        </w:tc>
      </w:tr>
    </w:tbl>
    <w:p w:rsidR="005D5F21" w:rsidRDefault="005D5F21" w:rsidP="005D5F21">
      <w:pPr>
        <w:jc w:val="center"/>
        <w:rPr>
          <w:b/>
        </w:rPr>
      </w:pPr>
    </w:p>
    <w:p w:rsidR="005D5F21" w:rsidRDefault="005D5F21" w:rsidP="005D5F21">
      <w:pPr>
        <w:jc w:val="center"/>
        <w:rPr>
          <w:b/>
        </w:rPr>
      </w:pPr>
      <w:r>
        <w:rPr>
          <w:b/>
        </w:rPr>
        <w:t>УГЛЕКИСЛОТНЫЕ ОГНЕТУШИТЕЛИ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827"/>
        <w:gridCol w:w="1381"/>
        <w:gridCol w:w="1914"/>
        <w:gridCol w:w="1915"/>
      </w:tblGrid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Ед.изм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Цена в тенге </w:t>
            </w: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</w:tbl>
    <w:p w:rsidR="005D5F21" w:rsidRDefault="005D5F21" w:rsidP="005D5F21">
      <w:pPr>
        <w:jc w:val="center"/>
      </w:pPr>
    </w:p>
    <w:p w:rsidR="005D5F21" w:rsidRDefault="005D5F21" w:rsidP="005D5F21">
      <w:pPr>
        <w:jc w:val="center"/>
      </w:pPr>
    </w:p>
    <w:p w:rsidR="005D5F21" w:rsidRDefault="005D5F21" w:rsidP="005D5F21">
      <w:pPr>
        <w:jc w:val="center"/>
        <w:rPr>
          <w:b/>
        </w:rPr>
      </w:pPr>
    </w:p>
    <w:p w:rsidR="005D5F21" w:rsidRDefault="005D5F21" w:rsidP="005D5F21">
      <w:pPr>
        <w:jc w:val="center"/>
        <w:rPr>
          <w:b/>
        </w:rPr>
      </w:pPr>
      <w:r>
        <w:rPr>
          <w:b/>
        </w:rPr>
        <w:t xml:space="preserve">ЗАПЧАСТИ ДЛЯ УГЛЕКИСЛОТНЫХ ОГНЕТУШИТЕЛИ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827"/>
        <w:gridCol w:w="1381"/>
        <w:gridCol w:w="1914"/>
        <w:gridCol w:w="1915"/>
      </w:tblGrid>
      <w:tr w:rsidR="005D5F21" w:rsidTr="005D5F21">
        <w:trPr>
          <w:trHeight w:val="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Ед.изм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Цена в тенге </w:t>
            </w: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  <w:tr w:rsidR="005D5F21" w:rsidTr="005D5F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21" w:rsidRDefault="005D5F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21" w:rsidRDefault="005D5F21">
            <w:pPr>
              <w:jc w:val="center"/>
              <w:rPr>
                <w:lang w:eastAsia="en-US"/>
              </w:rPr>
            </w:pPr>
          </w:p>
        </w:tc>
      </w:tr>
    </w:tbl>
    <w:p w:rsidR="005D5F21" w:rsidRDefault="005D5F21" w:rsidP="005D5F21">
      <w:pPr>
        <w:jc w:val="center"/>
      </w:pPr>
    </w:p>
    <w:p w:rsidR="005D5F21" w:rsidRDefault="005D5F21" w:rsidP="005D5F21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5D5F21" w:rsidTr="005D5F2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АО  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Атырауская теплоэлектроцентраль”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060005г. Атырау пр. Зейнолла Кабдолова9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БИН 970740002267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РНН 151000018149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р/с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KZ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526017141000000939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АО «Народный Банк Казахстан»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HSBKKZKX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 8 7122 327715 Факс 457222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Вице-президент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_____________________ Кабдрашев А.Т</w:t>
            </w:r>
          </w:p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м.п.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1" w:rsidRDefault="005D5F2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D5F21" w:rsidRDefault="005D5F21" w:rsidP="005D5F21">
      <w:pPr>
        <w:tabs>
          <w:tab w:val="left" w:pos="930"/>
          <w:tab w:val="left" w:pos="6765"/>
        </w:tabs>
      </w:pPr>
    </w:p>
    <w:p w:rsidR="005D5F21" w:rsidRDefault="005D5F21" w:rsidP="005D5F21">
      <w:pPr>
        <w:ind w:firstLine="397"/>
        <w:jc w:val="right"/>
        <w:textAlignment w:val="baseline"/>
      </w:pPr>
    </w:p>
    <w:p w:rsidR="005D5F21" w:rsidRDefault="005D5F21" w:rsidP="005D5F21">
      <w:pPr>
        <w:ind w:firstLine="397"/>
        <w:jc w:val="right"/>
        <w:textAlignment w:val="baseline"/>
        <w:rPr>
          <w:lang w:val="kk-KZ"/>
        </w:rPr>
      </w:pPr>
    </w:p>
    <w:p w:rsidR="005D5F21" w:rsidRDefault="005D5F21" w:rsidP="005D5F21">
      <w:pPr>
        <w:ind w:firstLine="397"/>
        <w:jc w:val="right"/>
        <w:textAlignment w:val="baseline"/>
        <w:rPr>
          <w:lang w:val="kk-KZ"/>
        </w:rPr>
      </w:pPr>
    </w:p>
    <w:p w:rsidR="005D5F21" w:rsidRDefault="005D5F21" w:rsidP="005D5F21">
      <w:pPr>
        <w:ind w:firstLine="397"/>
        <w:jc w:val="right"/>
        <w:textAlignment w:val="baseline"/>
        <w:rPr>
          <w:lang w:val="kk-KZ"/>
        </w:rPr>
      </w:pPr>
    </w:p>
    <w:p w:rsidR="005D5F21" w:rsidRDefault="005D5F21" w:rsidP="005D5F21">
      <w:pPr>
        <w:ind w:firstLine="397"/>
        <w:jc w:val="right"/>
        <w:textAlignment w:val="baseline"/>
        <w:rPr>
          <w:lang w:val="kk-KZ"/>
        </w:rPr>
      </w:pPr>
    </w:p>
    <w:p w:rsidR="005D5F21" w:rsidRDefault="005D5F21" w:rsidP="005D5F21">
      <w:pPr>
        <w:ind w:firstLine="397"/>
        <w:jc w:val="right"/>
        <w:textAlignment w:val="baseline"/>
        <w:rPr>
          <w:lang w:val="kk-KZ"/>
        </w:rPr>
      </w:pPr>
    </w:p>
    <w:p w:rsidR="005D5F21" w:rsidRDefault="005D5F21" w:rsidP="005D5F21">
      <w:pPr>
        <w:ind w:firstLine="397"/>
        <w:jc w:val="right"/>
        <w:textAlignment w:val="baseline"/>
        <w:rPr>
          <w:lang w:val="kk-KZ"/>
        </w:rPr>
      </w:pPr>
    </w:p>
    <w:p w:rsidR="005D5F21" w:rsidRDefault="005D5F21" w:rsidP="005D5F21">
      <w:pPr>
        <w:ind w:firstLine="397"/>
        <w:jc w:val="right"/>
        <w:textAlignment w:val="baseline"/>
        <w:rPr>
          <w:lang w:val="kk-KZ"/>
        </w:rPr>
      </w:pPr>
    </w:p>
    <w:p w:rsidR="005D5F21" w:rsidRDefault="005D5F21" w:rsidP="005D5F21">
      <w:pPr>
        <w:tabs>
          <w:tab w:val="left" w:pos="7095"/>
        </w:tabs>
        <w:rPr>
          <w:lang w:val="kk-KZ"/>
        </w:rPr>
      </w:pPr>
    </w:p>
    <w:p w:rsidR="005D5F21" w:rsidRDefault="005D5F21" w:rsidP="005D5F21">
      <w:pPr>
        <w:tabs>
          <w:tab w:val="left" w:pos="7095"/>
        </w:tabs>
        <w:rPr>
          <w:lang w:val="kk-KZ"/>
        </w:rPr>
      </w:pPr>
    </w:p>
    <w:p w:rsidR="00AC4330" w:rsidRDefault="00AC4330">
      <w:bookmarkStart w:id="0" w:name="_GoBack"/>
      <w:bookmarkEnd w:id="0"/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B36"/>
    <w:multiLevelType w:val="hybridMultilevel"/>
    <w:tmpl w:val="4A76F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128C9"/>
    <w:multiLevelType w:val="hybridMultilevel"/>
    <w:tmpl w:val="39C22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32B42"/>
    <w:multiLevelType w:val="hybridMultilevel"/>
    <w:tmpl w:val="C9AA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7"/>
    <w:rsid w:val="00031597"/>
    <w:rsid w:val="00524B44"/>
    <w:rsid w:val="005D5F21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F21"/>
    <w:pPr>
      <w:keepNext/>
      <w:jc w:val="both"/>
      <w:outlineLvl w:val="0"/>
    </w:pPr>
    <w:rPr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F2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5F21"/>
    <w:pPr>
      <w:spacing w:before="100" w:beforeAutospacing="1" w:after="100" w:afterAutospacing="1"/>
    </w:pPr>
    <w:rPr>
      <w:color w:val="auto"/>
    </w:rPr>
  </w:style>
  <w:style w:type="paragraph" w:styleId="a4">
    <w:name w:val="Body Text"/>
    <w:basedOn w:val="a"/>
    <w:link w:val="a5"/>
    <w:uiPriority w:val="99"/>
    <w:semiHidden/>
    <w:unhideWhenUsed/>
    <w:rsid w:val="005D5F21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D5F21"/>
  </w:style>
  <w:style w:type="paragraph" w:styleId="2">
    <w:name w:val="Body Text 2"/>
    <w:basedOn w:val="a"/>
    <w:link w:val="20"/>
    <w:uiPriority w:val="99"/>
    <w:semiHidden/>
    <w:unhideWhenUsed/>
    <w:rsid w:val="005D5F21"/>
    <w:pPr>
      <w:jc w:val="both"/>
    </w:pPr>
    <w:rPr>
      <w:color w:val="auto"/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5F21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 Spacing"/>
    <w:uiPriority w:val="1"/>
    <w:qFormat/>
    <w:rsid w:val="005D5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D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F21"/>
    <w:pPr>
      <w:keepNext/>
      <w:jc w:val="both"/>
      <w:outlineLvl w:val="0"/>
    </w:pPr>
    <w:rPr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F2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5F21"/>
    <w:pPr>
      <w:spacing w:before="100" w:beforeAutospacing="1" w:after="100" w:afterAutospacing="1"/>
    </w:pPr>
    <w:rPr>
      <w:color w:val="auto"/>
    </w:rPr>
  </w:style>
  <w:style w:type="paragraph" w:styleId="a4">
    <w:name w:val="Body Text"/>
    <w:basedOn w:val="a"/>
    <w:link w:val="a5"/>
    <w:uiPriority w:val="99"/>
    <w:semiHidden/>
    <w:unhideWhenUsed/>
    <w:rsid w:val="005D5F21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D5F21"/>
  </w:style>
  <w:style w:type="paragraph" w:styleId="2">
    <w:name w:val="Body Text 2"/>
    <w:basedOn w:val="a"/>
    <w:link w:val="20"/>
    <w:uiPriority w:val="99"/>
    <w:semiHidden/>
    <w:unhideWhenUsed/>
    <w:rsid w:val="005D5F21"/>
    <w:pPr>
      <w:jc w:val="both"/>
    </w:pPr>
    <w:rPr>
      <w:color w:val="auto"/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5F21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 Spacing"/>
    <w:uiPriority w:val="1"/>
    <w:qFormat/>
    <w:rsid w:val="005D5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D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2020-08-17T09:44:00Z</dcterms:created>
  <dcterms:modified xsi:type="dcterms:W3CDTF">2020-08-17T09:44:00Z</dcterms:modified>
</cp:coreProperties>
</file>